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B7C7" w14:textId="3864A6A7" w:rsidR="00C816DF" w:rsidRDefault="00F964F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Тема:</w:t>
      </w:r>
      <w:r w:rsidRPr="00F964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Теория дизайна, правила и инструменты проектирования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38C3534A" w14:textId="6DE57970" w:rsidR="00901994" w:rsidRPr="00A02EF5" w:rsidRDefault="00A02EF5" w:rsidP="009019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340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994" w:rsidRPr="00A02EF5">
        <w:rPr>
          <w:rFonts w:ascii="Times New Roman" w:hAnsi="Times New Roman" w:cs="Times New Roman"/>
          <w:sz w:val="28"/>
          <w:szCs w:val="28"/>
          <w:lang w:val="ru-RU"/>
        </w:rPr>
        <w:t>формирование методологической и методической базы</w:t>
      </w:r>
    </w:p>
    <w:p w14:paraId="385F0DFB" w14:textId="77777777" w:rsidR="00901994" w:rsidRPr="00A02EF5" w:rsidRDefault="00901994" w:rsidP="009019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EF5">
        <w:rPr>
          <w:rFonts w:ascii="Times New Roman" w:hAnsi="Times New Roman" w:cs="Times New Roman"/>
          <w:sz w:val="28"/>
          <w:szCs w:val="28"/>
          <w:lang w:val="ru-RU"/>
        </w:rPr>
        <w:t>профессиональной деятельности дизайнера, обучение методикам разработки</w:t>
      </w:r>
    </w:p>
    <w:p w14:paraId="085A1842" w14:textId="6AF6C6D2" w:rsidR="00901994" w:rsidRPr="00A02EF5" w:rsidRDefault="00901994" w:rsidP="009019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EF5">
        <w:rPr>
          <w:rFonts w:ascii="Times New Roman" w:hAnsi="Times New Roman" w:cs="Times New Roman"/>
          <w:sz w:val="28"/>
          <w:szCs w:val="28"/>
          <w:lang w:val="ru-RU"/>
        </w:rPr>
        <w:t xml:space="preserve">проектных решений с учетом специфики условий производства, </w:t>
      </w:r>
      <w:r w:rsidR="004E1793" w:rsidRPr="00A02EF5">
        <w:rPr>
          <w:rFonts w:ascii="Times New Roman" w:hAnsi="Times New Roman" w:cs="Times New Roman"/>
          <w:sz w:val="28"/>
          <w:szCs w:val="28"/>
          <w:lang w:val="ru-RU"/>
        </w:rPr>
        <w:t>эксплуатации,</w:t>
      </w:r>
      <w:r w:rsidR="004E1793">
        <w:rPr>
          <w:rFonts w:ascii="Times New Roman" w:hAnsi="Times New Roman" w:cs="Times New Roman"/>
          <w:sz w:val="28"/>
          <w:szCs w:val="28"/>
          <w:lang w:val="ru-RU"/>
        </w:rPr>
        <w:t xml:space="preserve"> потребления</w:t>
      </w:r>
      <w:r w:rsidRPr="00A02EF5">
        <w:rPr>
          <w:rFonts w:ascii="Times New Roman" w:hAnsi="Times New Roman" w:cs="Times New Roman"/>
          <w:sz w:val="28"/>
          <w:szCs w:val="28"/>
          <w:lang w:val="ru-RU"/>
        </w:rPr>
        <w:t xml:space="preserve"> объектов разработки.</w:t>
      </w:r>
    </w:p>
    <w:p w14:paraId="247DF845" w14:textId="77777777" w:rsidR="007D3492" w:rsidRPr="008E3400" w:rsidRDefault="007D3492" w:rsidP="007D349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3400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История возникновения дизайна</w:t>
      </w:r>
    </w:p>
    <w:p w14:paraId="0FAA258B" w14:textId="77777777" w:rsidR="007D3492" w:rsidRPr="007D3492" w:rsidRDefault="007D3492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3400">
        <w:rPr>
          <w:rFonts w:ascii="Times New Roman" w:hAnsi="Times New Roman" w:cs="Times New Roman"/>
          <w:b/>
          <w:bCs/>
          <w:sz w:val="28"/>
          <w:szCs w:val="28"/>
          <w:lang w:val="ru-RU"/>
        </w:rPr>
        <w:t>1.1. Логика становления дизайна</w:t>
      </w:r>
    </w:p>
    <w:p w14:paraId="665E7E23" w14:textId="2458371C" w:rsidR="007D3492" w:rsidRPr="007D3492" w:rsidRDefault="00105788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Несмотря на почти столетнюю историю развития дизайна как активной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деятельности, до сих пор среди теоретиков, критиков и практиков дизайна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нет единой точки зрения в оценке дизайна как исторического явления.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Все концепции, включающие в себя многочисленные частные истории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и теории дизайна, делятся на две группы, кардинально отличные друг от друга по подходу к проблеме. Одна из них предлагает считать дизайн традиционным видом деятельности, другая – новым. В свою очередь, в рамках этих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концепций существуют отличающиеся позиции в вопросе о том, что считать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показателем новизны дизайна или его традиционности.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В случае с концепцией дизайна как традиционного вида деятельности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одна позиция определяет дизайн как прямое развитие ранее существовавших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видов деятельности, направленных на удовлетворение определённых потребностей людей в организации всей предметной среды, но в несколько иных историко-культурологических условиях и считает существование дизайна извечным. Дизайн рассматривается как нехудожественная утилитарная деятельность. Другая позиция считает дизайнерскую деятельность следствием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обращения прикладного искусства к промышленной продукции. С такой позиции дизайн – это художественная деятельность, и относится к нему следует</w:t>
      </w:r>
      <w:r w:rsidR="007D3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в соответствии с критериями художественного творчества.</w:t>
      </w:r>
    </w:p>
    <w:p w14:paraId="243871AD" w14:textId="75A6B98B" w:rsidR="007D3492" w:rsidRDefault="007D3492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Сторонники концепции дизайна как нового вида деятельности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разделились на два лагеря. Одни полагают, что новизна дизайна связана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проявляется в массовом промышленном производстве и массовом потреблении, что дизайн полностью обусловлен возникновением массовой индустрии.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Другие трактуют сущность дизайна как инструмент преодоления ограничений прежних видов деятельности, обусловленных бурным развитием человеческого знания, за счёт подключения к технической деятельности художественного начала.</w:t>
      </w:r>
    </w:p>
    <w:p w14:paraId="1ECBD7D4" w14:textId="4F38D81F" w:rsidR="007D3492" w:rsidRPr="007D3492" w:rsidRDefault="007D3492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Концепция извечности дизайнерской деятельности как деятельности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созданию предметно-пространственной среды, как системы нехудожественного проектирования в наиболее развитом виде была сформулирована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предложена </w:t>
      </w:r>
      <w:proofErr w:type="spellStart"/>
      <w:r w:rsidRPr="007D3492">
        <w:rPr>
          <w:rFonts w:ascii="Times New Roman" w:hAnsi="Times New Roman" w:cs="Times New Roman"/>
          <w:sz w:val="28"/>
          <w:szCs w:val="28"/>
          <w:lang w:val="ru-RU"/>
        </w:rPr>
        <w:t>Ульмской</w:t>
      </w:r>
      <w:proofErr w:type="spellEnd"/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 высшей школой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формообразования. Дизайн рассматривается как проектирование промышленных (предназначенных для изготовления в условиях любого типа производства) продуктов, т.е. «история дизайна – это … история промышленного проектирования». А эта история, с точки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зрения Ульма, начинается с того момента, когда люди начали создавать орудия труда и с их помощью стали производить необходимые продукты потребления. Таким образом, и каменные топоры, и гончарные изделия, и плетёные ёмкости следует считать продуктами дизайна.</w:t>
      </w:r>
    </w:p>
    <w:p w14:paraId="6F8ECA14" w14:textId="78C7AFCC" w:rsidR="007D3492" w:rsidRDefault="007D3492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Вот что говорит Томас </w:t>
      </w:r>
      <w:proofErr w:type="spellStart"/>
      <w:r w:rsidRPr="007D3492">
        <w:rPr>
          <w:rFonts w:ascii="Times New Roman" w:hAnsi="Times New Roman" w:cs="Times New Roman"/>
          <w:sz w:val="28"/>
          <w:szCs w:val="28"/>
          <w:lang w:val="ru-RU"/>
        </w:rPr>
        <w:t>Мальдонадо</w:t>
      </w:r>
      <w:proofErr w:type="spellEnd"/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, идейный лидер </w:t>
      </w:r>
      <w:proofErr w:type="spellStart"/>
      <w:r w:rsidRPr="007D3492">
        <w:rPr>
          <w:rFonts w:ascii="Times New Roman" w:hAnsi="Times New Roman" w:cs="Times New Roman"/>
          <w:sz w:val="28"/>
          <w:szCs w:val="28"/>
          <w:lang w:val="ru-RU"/>
        </w:rPr>
        <w:t>Ульмской</w:t>
      </w:r>
      <w:proofErr w:type="spellEnd"/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 школы: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«нельзя сказать, что «промышленное искусство» – нечто совершенно новое: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оно опирается на традицию, которая стара, как человек. Что бы ни изобретал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человек – каменный топор или самолёт, он обязательно сталкивается с задачей ассимилировать этот предмет в системе культурных отношений, ввести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его в сферу человеческого бытия. Именно эту традицию продолжает 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«художественное конструирование». Таким образом, говоря о дизайне как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многовековой деятельности, </w:t>
      </w:r>
      <w:proofErr w:type="spellStart"/>
      <w:r w:rsidRPr="007D3492">
        <w:rPr>
          <w:rFonts w:ascii="Times New Roman" w:hAnsi="Times New Roman" w:cs="Times New Roman"/>
          <w:sz w:val="28"/>
          <w:szCs w:val="28"/>
          <w:lang w:val="ru-RU"/>
        </w:rPr>
        <w:t>Мальдонадо</w:t>
      </w:r>
      <w:proofErr w:type="spellEnd"/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 выделяет принципиальную особенность дизайнерского проектирования, характерную для подхода к любому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объекту дизайна. А именно – главная задача дизайнера заключается во включении объектов проектирования в сферу человеческой жизни. 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оценка изделия происходит через степень его соответствия всем требованиям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человека (как индивидуума и как элемента социума). Определением дизайна,</w:t>
      </w:r>
      <w:r w:rsidRPr="007D3492"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с позиции </w:t>
      </w:r>
      <w:proofErr w:type="spellStart"/>
      <w:r w:rsidRPr="007D3492">
        <w:rPr>
          <w:rFonts w:ascii="Times New Roman" w:hAnsi="Times New Roman" w:cs="Times New Roman"/>
          <w:sz w:val="28"/>
          <w:szCs w:val="28"/>
          <w:lang w:val="ru-RU"/>
        </w:rPr>
        <w:t>Ульмской</w:t>
      </w:r>
      <w:proofErr w:type="spellEnd"/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 школы, становится следующее: «дизайн – это древняя,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традиционная, необходимая человеческая деятельность, наряду с другими,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возникшими на заре человеческой истории».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3492">
        <w:rPr>
          <w:rFonts w:ascii="Times New Roman" w:hAnsi="Times New Roman" w:cs="Times New Roman"/>
          <w:sz w:val="28"/>
          <w:szCs w:val="28"/>
          <w:lang w:val="ru-RU"/>
        </w:rPr>
        <w:t>Ульмская</w:t>
      </w:r>
      <w:proofErr w:type="spellEnd"/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 концепция отвергает генетические связи дизайна и искусства,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считая их параллельно и независимо друг от друга существующими видами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деятельности. Ульм объясняет их кажущееся сходство тем, что, с одной стороны, современные стилевые формы дизайна, по качеству разработки которых часто определяют принадлежность изделия к объектам дизайнерского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проектирования, складывались внутри современных художественных течений, а с другой – технические достижения существенно повлияли на формообразование дизайнерских изделий и стилистику авангардного искусства,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создавая близкие эстетические критерии оценки объектов дизайна и искусства.</w:t>
      </w:r>
    </w:p>
    <w:p w14:paraId="0D06F707" w14:textId="3001DE67" w:rsidR="007D3492" w:rsidRPr="007D3492" w:rsidRDefault="007D3492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Концепция дизайна как продолжения развития оформившегося ранее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прикладного искусства представляет дизайн деятельностью традиционной,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уходящей своими корнями в историю отношений художника и производства.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Художник всегда обращал внимание на предметы утилитарного назначения,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 xml:space="preserve">«прикладывал» свои умения к ним. С этой точки зрения и украшенное декором оружие, и роскошные дворцовые сервизы, и царские кареты – всё это является продуктами дизайна. Если вначале художник-прикладник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вместе с ремесленником над единичными предметами (когда ремесленник занимался вопросами функционирования и конструкции изделия, а художник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проблемами внешнего оформления), то впоследствии он продолжил свою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деятельность в условиях мануфактурного производства, работая с образцами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изделий для дальнейшего тиражирования.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При массовом производстве вещей машинным способом художники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стали просто приспосабливать свои навыки к новой продукции, вырабатывать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опыт эстетического освоения промышленной продукции с позиций своей</w:t>
      </w:r>
      <w:r w:rsidRPr="007D3492"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прежней деятельности, то есть фундаментальные основы профессиональной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деятельности не изменились, лишь трансформировались условия труда художника и увеличилось количество изделий, к которым он «приложил» своё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умение.</w:t>
      </w:r>
    </w:p>
    <w:p w14:paraId="4E6BF0A7" w14:textId="5D4FA3D5" w:rsidR="007D3492" w:rsidRPr="007D3492" w:rsidRDefault="007D3492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Концепция новизны дизайна, рассматривающая его как результат развития индустриального производства, когда промышленная форма потребовала специфической дизайнерской «оболочки», вполне обоснованно указывает на то, что дизайн в том виде, который сформировался в двадцатом веке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который мы можем наблюдать в современной ситуации, обусловлен массовым промышленным производством. Лишь с появлением массовых тиражей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объекты дизайна стали оказывать значительное влияние на 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предметной составляющей человеческого окружения. А «индустриальные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формы действительно стали частью культуры». Наряду с количественным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ростом вещного наполнения среды значительно увеличилась скорость смены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  <w:lang w:val="ru-RU"/>
        </w:rPr>
        <w:t>этого наполнения, вызываемая постоянным производством новых или усовершенствованных изделий. Благодаря ориентации промышленного производства на массового потребителя, произошла смена приоритетов в проектировании изделий – теперь уже не отдельная личность интересовала производство, а большая группа людей с определёнными средними параметрами потребления продукции.</w:t>
      </w:r>
    </w:p>
    <w:p w14:paraId="3A91940C" w14:textId="52DB6EF9" w:rsidR="007D3492" w:rsidRDefault="00105788" w:rsidP="007D34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Массовое промышленное производство и соответствующие ему технологии во многом сформировали принципы проектирования изделий для современной индустрии, что отразилось на особенностях дизайнерского проектирования, призванного объединять интересы производства и потребности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492" w:rsidRPr="007D3492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</w:p>
    <w:p w14:paraId="64684C9A" w14:textId="456E154F" w:rsidR="00472E4A" w:rsidRDefault="007D3492" w:rsidP="00FC04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964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Интересна концепция, представляющая дизайн как средство преодоления исторических ограничений других видов деятельности. Такая радикальная точка зрения очень ярко проявилась в деятельности наших «производственников». Они видели в современных им течениях живописи (в сфере которой многие из них работали прежде) проявление кризиса «чистого» искусства, его распад, самоотрицание, конечную точку развития – остановку. Выходом представлялось создание нового искусства – </w:t>
      </w:r>
      <w:r w:rsidR="00FC046D" w:rsidRPr="0011705B">
        <w:rPr>
          <w:rFonts w:ascii="Times New Roman" w:hAnsi="Times New Roman" w:cs="Times New Roman"/>
          <w:sz w:val="28"/>
          <w:szCs w:val="28"/>
        </w:rPr>
        <w:lastRenderedPageBreak/>
        <w:t xml:space="preserve">подлинного искусства жизни – производственного, индустриального. Художники «отказались от «чистых форм искусства», признали изжитым самодовлеющий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станковизм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>, а свою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деятельность только как живописцев – бесцельной. «Новый мастер выдвинул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своё производственное знамя»1. Местом теоретического оформления этих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идей стало заседание Института художественной культуры (ИНХУК) в Москве 24 ноября 1921 года, где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О.М.Брик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 xml:space="preserve"> в своём докладе предложил художникам и архитекторам приступить к реальной практической работе в производстве, что было поддержано двадцатью пятью участниками этого заседания.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8FEC34" w14:textId="427F2235" w:rsidR="00FC046D" w:rsidRPr="0011705B" w:rsidRDefault="00472E4A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Дизайн представлялся как совершенно новая сфера творческой активности,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ориентированная на создание всего предметно-пространственного окружения.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 нашей точки зрения, каждая из представленных концепций интересна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своими воззрениями. Однако ни одна из них не определяет дизайн как деятельность достаточно точно, не даёт удовлетворительного определения дизайна. При рассмотрении этих концепций с позиций историко-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культурологического контекста и с учётом взаимосвязей между различными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видами деятельности можно выявить некоторое несоответствие предложенных моделей реальной картине дизайн-деятельности. Представляется более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вероятным, что каждая из концепций содержит в себе и объективно подтверждённые факты, и субъективные мнения, обусловленные вполне конкретным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социальным или иным контекстом.</w:t>
      </w:r>
    </w:p>
    <w:p w14:paraId="503D99A3" w14:textId="2DD21E09" w:rsidR="00FC046D" w:rsidRPr="0011705B" w:rsidRDefault="00472E4A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Концепция дизайна как нехудожественного проектирования при всей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своей внутренней строгости и логичности не соответствует реальному положению вещей уже в части определения взаимоотношений дизайна и искусства. Дизайн не просто перенял некоторые визуальные элементы формообразования в искусстве, но и использует принципы искусства: образность, выразительность, содержательную целостность. Тесные связи дизайна и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подтверждаются тем, что многие известные дизайнеры, особенно из первых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поколений, были профессиональными художниками. Более того, наличие такого специфического явления как арт-дизайн, существующего в смежном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пространстве дизайна и искусства, подтверждает их близость и взаимовлияние.</w:t>
      </w:r>
    </w:p>
    <w:p w14:paraId="236160A5" w14:textId="322239D5" w:rsidR="00FC046D" w:rsidRPr="0011705B" w:rsidRDefault="00472E4A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В противовес преобладанию эстетических качеств изделия Ульм выдвигал научные. Однако в реальной дизайнерской практике самой школы</w:t>
      </w:r>
    </w:p>
    <w:p w14:paraId="1D8C17C3" w14:textId="6833D284" w:rsidR="00FC046D" w:rsidRPr="0011705B" w:rsidRDefault="00FC046D" w:rsidP="00FC046D">
      <w:pPr>
        <w:rPr>
          <w:rFonts w:ascii="Times New Roman" w:hAnsi="Times New Roman" w:cs="Times New Roman"/>
          <w:sz w:val="28"/>
          <w:szCs w:val="28"/>
        </w:rPr>
      </w:pPr>
      <w:r w:rsidRPr="0011705B">
        <w:rPr>
          <w:rFonts w:ascii="Times New Roman" w:hAnsi="Times New Roman" w:cs="Times New Roman"/>
          <w:sz w:val="28"/>
          <w:szCs w:val="28"/>
        </w:rPr>
        <w:t>теоретическим исследованиям часто не находилось места в конкретном проектировании, а художественно-образные качества предмета доминировали. В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определённом смысле можно было говорить о разработке двух отдельных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проектов в рамках единой дизайнерской задачи: теоретической концепции и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 xml:space="preserve">практически реализуемого проекта, мало </w:t>
      </w:r>
      <w:r w:rsidRPr="0011705B">
        <w:rPr>
          <w:rFonts w:ascii="Times New Roman" w:hAnsi="Times New Roman" w:cs="Times New Roman"/>
          <w:sz w:val="28"/>
          <w:szCs w:val="28"/>
        </w:rPr>
        <w:lastRenderedPageBreak/>
        <w:t>связанных между собой. Главная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причина таких расхождений заключалась в том, что теоретические исследования велись в рамках общей концепции Ульма по созданию «социальной»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модели дизайна, ориентированной на некие идеалистические цели, а практика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в условиях рыночной экономики требовала решения вполне прагматических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задач.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 xml:space="preserve">Однако некоторые идеи </w:t>
      </w:r>
      <w:proofErr w:type="spellStart"/>
      <w:r w:rsidRPr="0011705B">
        <w:rPr>
          <w:rFonts w:ascii="Times New Roman" w:hAnsi="Times New Roman" w:cs="Times New Roman"/>
          <w:sz w:val="28"/>
          <w:szCs w:val="28"/>
        </w:rPr>
        <w:t>Ульмской</w:t>
      </w:r>
      <w:proofErr w:type="spellEnd"/>
      <w:r w:rsidRPr="0011705B">
        <w:rPr>
          <w:rFonts w:ascii="Times New Roman" w:hAnsi="Times New Roman" w:cs="Times New Roman"/>
          <w:sz w:val="28"/>
          <w:szCs w:val="28"/>
        </w:rPr>
        <w:t xml:space="preserve"> школы и её лидера </w:t>
      </w:r>
      <w:proofErr w:type="spellStart"/>
      <w:r w:rsidRPr="0011705B">
        <w:rPr>
          <w:rFonts w:ascii="Times New Roman" w:hAnsi="Times New Roman" w:cs="Times New Roman"/>
          <w:sz w:val="28"/>
          <w:szCs w:val="28"/>
        </w:rPr>
        <w:t>Т.Мальдонадо</w:t>
      </w:r>
      <w:proofErr w:type="spellEnd"/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представляются очень интересными и жизнеспособными. Так, утверждения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об извечности дизайнерской деятельности вполне правомерны, если мы полагаем дизайн деятельностью по созданию комплексного предметно-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пространственного окружения человека. Другое дело, что до начала массового индустриального производства деятельность дизайнера была составной частью других профессий, связанных с проектированием изделий (ремесленника, архитектора, инженера), и только в двадцатом веке дизайн-деятельность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обособляется и становится самостоятельной профессией. Серьёзное внимание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теоретическим исследованиям, ориентация на научные методы работы при</w:t>
      </w:r>
      <w:r w:rsidR="0047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05B">
        <w:rPr>
          <w:rFonts w:ascii="Times New Roman" w:hAnsi="Times New Roman" w:cs="Times New Roman"/>
          <w:sz w:val="28"/>
          <w:szCs w:val="28"/>
        </w:rPr>
        <w:t>использовании результатов исследований в реальном проектировании, опробованные в Ульме, являются сегодня одним из важнейших элементов дизайна.</w:t>
      </w:r>
    </w:p>
    <w:p w14:paraId="7D23BD38" w14:textId="2168B1D3" w:rsidR="00FC046D" w:rsidRPr="0011705B" w:rsidRDefault="00472E4A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Но самым знаменательным выражением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Ульмской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 xml:space="preserve"> дизайн-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стало мнение Томаса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Мальдонадо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 xml:space="preserve"> об ассимиляции промышленных изделий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сферой человеческого общества посредством дизайна и, в более общем плане,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что было целью Ульма – о содействии дизайнеров в гуманистическом освоении технической цивилизации. В определённом смысле можно говорить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том, что Ульм вплотную подошёл к постановке приоритетной задачи дизайна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по включению изделий дизайна в систему культурных и общественных отношений, сформулировал её и предложил свои варианты решения.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Также соглашаясь с тем, что дизайнер при работе обращается к опыту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художника прикладного искусства, нельзя согласиться с утверждением,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влияние художника на изделия массового производства было односторонним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или подавляющим, с тем, что художник прямо применял свои профессиональные прежние знания и умения к индустриальной продукции. Если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предельно точным в рассмотрении первых опытов художника в массовой индустрии, то именно так и случалось. Первые промышленные изделия оказались «украшены» набором эклектичных форм и орнаментов, заимствованных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у ремесленных образцов и в архитектуре. В тот момент архитекторы и художники «не хотели смириться с теми последствиями, которые промышленное производство принесло в область технологии: они пытались применить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отжившие типы декора к конструкциям, создаваемым в новых технических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условиях, и в результате изготовлялись промышленные подделки кустарных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изделий»1. Это </w:t>
      </w:r>
      <w:r w:rsidR="00FC046D" w:rsidRPr="0011705B">
        <w:rPr>
          <w:rFonts w:ascii="Times New Roman" w:hAnsi="Times New Roman" w:cs="Times New Roman"/>
          <w:sz w:val="28"/>
          <w:szCs w:val="28"/>
        </w:rPr>
        <w:lastRenderedPageBreak/>
        <w:t>положение только подчеркнуло контраст между 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техникой и традиционными методами работы художника-прикладника.</w:t>
      </w:r>
    </w:p>
    <w:p w14:paraId="0D646F73" w14:textId="336752AC" w:rsidR="00FC046D" w:rsidRPr="0011705B" w:rsidRDefault="00472E4A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Промышленные изделия, выпускаемые большим тиражом, со своими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специфическими формами, во многом обусловленными технологическими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особенностями массового производства, в свою очередь, оказали очень большое воздействие на эстетические нормы. Поэтому говорить о том, что дизайнер «прикладывает» свои знания к промышленной продукции, по меньшей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мере, значит всё предельно упрощать. Техника во многом и есть источник дизайнерских знаний.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В сферу профессиональных интересов дизайнера включены не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эстетические компоненты, но и знание функционально-конструктивных особенностей изделия, технологических и экономических составляющих производства. Эта концепция позволяет оценить значимость творческого подхода,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характерного для художественной деятельности, к созданию утилитарных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вещей, основанного на целостном восприятии изделия в комплексе требований к объекту, объединённом интегральной эстетической оценкой. Образность вещи, оригинальность решения, первостепенное внимание к формообразующей идее изделия во многом характеризуют именно дизайнерский подход к проектированию.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Концепция новизны дизайна с точки зрения его взаимоотношений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массовым индустриальным производством, скорее, показывает промышленный базис для становления дизайнерской деятельности, способ 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изделий, чем действительно характеризует эту новизну, не учитывая 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прежний опыт, которому дизайн также обязан своим появлением. С сегодняшних позиций становится очевидной историческая ограниченность попыток рассматривать дизайн через логику развития машины. Как пишет</w:t>
      </w:r>
      <w:r w:rsidR="00D01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Г.Н.Лола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>, «эта логика была исторически оправданной и внесла вклад в разработку теории дизайна, будучи направленной на разведение дизайна с искусством и опровержения тезиса о дизайне как эрзац-искусстве».</w:t>
      </w:r>
    </w:p>
    <w:p w14:paraId="3AA12116" w14:textId="3A96730D" w:rsidR="00FC046D" w:rsidRPr="0011705B" w:rsidRDefault="00D01575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В контексте современного дизайна, функционирующего в условиях постиндустриального развития с возможностями быстрого изменения производства под конкретные задачи, мы даже можем поставить под сомнение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об обязательном массовом производстве и потреблении для существования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дизайна. Дизайн больше характеризуется способом мышления, методами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решения проектных задач, принципами деятельности, чем размером выпущенного тиража. Однако на первых этапах существования дизайна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массовое промышленное производство послужило основой для развития дизайна, придав ему широту и массовость распространения, а также способствуя созданию специфических методов и средств работы дизайнера.</w:t>
      </w:r>
    </w:p>
    <w:p w14:paraId="6A80C03E" w14:textId="0AA48A59" w:rsidR="00FC046D" w:rsidRPr="0011705B" w:rsidRDefault="00D01575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Именно в эпоху промышленной революции происходит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институализация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 xml:space="preserve"> дизайна как особого вида деятельности, а процесс самоопределения дизайна во многом связан с техногенными изменениями в обществе. Но, как замечает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Г.Н.Лола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>, «…было бы несправедливо говорить о жёсткой зависимости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дизайна от развития производства: например, мощный всплеск дизайнерской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активности в России приходится на 20-е годы нынешнего столетия – время,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которое вряд ли можно назвать экономическим расцветом страны».</w:t>
      </w:r>
    </w:p>
    <w:p w14:paraId="4E031AF8" w14:textId="44EC8981" w:rsidR="00FC046D" w:rsidRPr="0011705B" w:rsidRDefault="00D01575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Формирование концепции дизайна как исторического преодоления ограниченности искусства совпало с периодом социальных преобразований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нашей стране, созданием «нового» быта3. «Левые» художники и теоретики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этого направления, исчерпав, как им казалось, возможности искусства, обратились к созданию предметного окружения – предполагалось, что искусство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должно раствориться в жизни. В этой позиции прослеживается мощная идеологическая подоплёка, связанная с попытками создания принципиальной новой среды обитания, соответствующей идее социального переустройства общества, что в свою очередь выделяло «нужные» аспекты в дизайне, мало считаясь с другими. Время показало несостоятельность концепции «производственников» о новом искусстве, отвергающем прежние. Они продолжают параллельно существовать и развиваться, оказывая интересное взаимовлияние.</w:t>
      </w:r>
    </w:p>
    <w:p w14:paraId="41387B9D" w14:textId="0D48FD36" w:rsidR="00FC046D" w:rsidRPr="0011705B" w:rsidRDefault="00D01575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В тот момент, когда эта концепция возникла, «производственники» выступали как социальные проектировщики-реформаторы, интересуясь больше проблемами формирования нового общества, чем созданием конкретных изделий. Важно отметить, что им удалось осознать эффективность дизайна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инструмента, опосредованно проектирующего социальное пространство,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способность дизайна участвовать в воспитании человеческих качеств.</w:t>
      </w:r>
    </w:p>
    <w:p w14:paraId="285B2F97" w14:textId="2E54900B" w:rsidR="00FC046D" w:rsidRPr="0011705B" w:rsidRDefault="00D01575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Следует обобщённо рассмотреть дизайн как деятельность с современной точки зрения. Если считать дизайн деятельностью по созданию предметно-пространственного окружения человека, когда каждому элементу 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уделяется внимание проектировщика, что реально наблюдается в современных условиях, то вполне правомерно полагать дизайн давно существующим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видом деятельности, что соответствует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Ульмской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 xml:space="preserve"> концепции об извечности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дизайна.</w:t>
      </w:r>
    </w:p>
    <w:p w14:paraId="034A9937" w14:textId="502B712B" w:rsidR="00FC046D" w:rsidRPr="0011705B" w:rsidRDefault="00D01575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Взаимосвязь массовой индустрии и дизайна наглядно подтверждает,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что массовое промышленное производство послужило экономико-технологическим фундаментом для возникновения дизайнерской деятельности, сформировало новые принципы проектирования изделий, оказало существенное влияние на современные эстетические нормы. </w:t>
      </w:r>
      <w:r w:rsidR="00FC046D" w:rsidRPr="0011705B">
        <w:rPr>
          <w:rFonts w:ascii="Times New Roman" w:hAnsi="Times New Roman" w:cs="Times New Roman"/>
          <w:sz w:val="28"/>
          <w:szCs w:val="28"/>
        </w:rPr>
        <w:lastRenderedPageBreak/>
        <w:t>Благодаря большим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тиражам выпускаемой продукции объекты дизайна впервые стали масштабно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влиять на предметно-пространственное окружение человека. Ориентация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производства на массового потребителя привела к унификации параметров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изделий, к созданию стандартизированных типов предметов, что отличает дизайнерскую продукцию индустриальной эпохи.</w:t>
      </w:r>
    </w:p>
    <w:p w14:paraId="7CFF911B" w14:textId="1B74044C" w:rsidR="00FC046D" w:rsidRPr="0011705B" w:rsidRDefault="00A21687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Аргументация сторонников концепции дизайна как продолжения развития прикладного искусства также оказывается правомерной в части творческих методов дизайна. Дизайн использует в своей деятельности многие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принципов искусства: образность, целостность, соответствие эстетическим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нормам (разумеется, в отношении дизайна это более справедливо, когда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говорим о массовых эстетических нормах, являющихся частью массовой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культуры), а также разнообразные профессиональные приёмы и инструменты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художников: эскизирование, графические решения, цветовые поиски.</w:t>
      </w:r>
    </w:p>
    <w:p w14:paraId="00B6746F" w14:textId="0E203B96" w:rsidR="00FC046D" w:rsidRPr="0011705B" w:rsidRDefault="00A21687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Предложения «производственников» о вхождении прогрессивного искусства в жизнь, о преобразовании общества посредством изменения окружающего предметного пространства тоже вполне соответствуют современному положению дизайна, характеризуют степень влияния объектов дизайна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человека.</w:t>
      </w:r>
    </w:p>
    <w:p w14:paraId="617E9923" w14:textId="38B5627D" w:rsidR="00FC046D" w:rsidRPr="0011705B" w:rsidRDefault="00A21687" w:rsidP="00FC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Таким образом, реальный дизайн вмещает в себя многие из компонентов, которые часто рассматриваются в рамках различных концепций по определению дизайна как деятельности. Можно согласиться с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Л.Н.Безмоздиным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который говорит о дизайне следующее: «акцентируя его (дизайна. – А.К.)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разные аспекты, этим термином порою обозначают явления, далеко отстоящие друг от друга».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Закономерно предложить, что эти компоненты формируют единую интегральную концепцию – «концепцию непрерывного развития», характеризуемую сочетанием традиционного и новаторского, внутренней целостностью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 открытостью к обновлениям. Это прослеживается в становлении и развитии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 xml:space="preserve">дизайна как специфического вида деятельности, в определении его целей </w:t>
      </w:r>
      <w:proofErr w:type="spellStart"/>
      <w:r w:rsidR="00FC046D" w:rsidRPr="0011705B">
        <w:rPr>
          <w:rFonts w:ascii="Times New Roman" w:hAnsi="Times New Roman" w:cs="Times New Roman"/>
          <w:sz w:val="28"/>
          <w:szCs w:val="28"/>
        </w:rPr>
        <w:t>изадач</w:t>
      </w:r>
      <w:proofErr w:type="spellEnd"/>
      <w:r w:rsidR="00FC046D" w:rsidRPr="0011705B">
        <w:rPr>
          <w:rFonts w:ascii="Times New Roman" w:hAnsi="Times New Roman" w:cs="Times New Roman"/>
          <w:sz w:val="28"/>
          <w:szCs w:val="28"/>
        </w:rPr>
        <w:t>, в условиях существования, а также в формировании профессиональных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методов и средств работы дизайнеров.</w:t>
      </w:r>
    </w:p>
    <w:p w14:paraId="0BDDFD75" w14:textId="126D929A" w:rsidR="00FC046D" w:rsidRPr="008E3400" w:rsidRDefault="00A21687" w:rsidP="00FC04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C046D" w:rsidRPr="0011705B">
        <w:rPr>
          <w:rFonts w:ascii="Times New Roman" w:hAnsi="Times New Roman" w:cs="Times New Roman"/>
          <w:sz w:val="28"/>
          <w:szCs w:val="28"/>
        </w:rPr>
        <w:t>Следовательно, дизайн предстаёт как специфический вид деятельности, творчески заимствующий и использующий опыт других видов деятельности (то есть представляющий собой комплексное знание), вырабатывающий собственные принципы деятельности и осуществляющий практику в условиях преимущественно массового производства и потребления. Причём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новизна дизайна, в отличие от рассмотренных выше концепций,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t>именно в том, что он впервые интегрировал все эти прежде разрозненные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46D" w:rsidRPr="0011705B">
        <w:rPr>
          <w:rFonts w:ascii="Times New Roman" w:hAnsi="Times New Roman" w:cs="Times New Roman"/>
          <w:sz w:val="28"/>
          <w:szCs w:val="28"/>
        </w:rPr>
        <w:lastRenderedPageBreak/>
        <w:t>компоненты для осуществления деятельности в условиях массового промышленного производства.</w:t>
      </w:r>
    </w:p>
    <w:p w14:paraId="6AD099AC" w14:textId="1A757473" w:rsidR="00FC046D" w:rsidRPr="004E1793" w:rsidRDefault="00A21687" w:rsidP="00FC046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E1793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Литература:</w:t>
      </w:r>
    </w:p>
    <w:p w14:paraId="7C34B8A2" w14:textId="7F8296BC" w:rsidR="0011705B" w:rsidRPr="0011705B" w:rsidRDefault="0011705B" w:rsidP="0011705B">
      <w:pPr>
        <w:rPr>
          <w:rFonts w:ascii="Times New Roman" w:hAnsi="Times New Roman" w:cs="Times New Roman"/>
          <w:sz w:val="28"/>
          <w:szCs w:val="28"/>
        </w:rPr>
      </w:pPr>
      <w:r w:rsidRPr="001170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1705B">
        <w:rPr>
          <w:rFonts w:ascii="Times New Roman" w:hAnsi="Times New Roman" w:cs="Times New Roman"/>
          <w:sz w:val="28"/>
          <w:szCs w:val="28"/>
        </w:rPr>
        <w:t xml:space="preserve"> Хан-Магомедов С.О. Пионеры советского дизайна. – М.: </w:t>
      </w:r>
      <w:proofErr w:type="spellStart"/>
      <w:r w:rsidRPr="0011705B">
        <w:rPr>
          <w:rFonts w:ascii="Times New Roman" w:hAnsi="Times New Roman" w:cs="Times New Roman"/>
          <w:sz w:val="28"/>
          <w:szCs w:val="28"/>
        </w:rPr>
        <w:t>Галарт</w:t>
      </w:r>
      <w:proofErr w:type="spellEnd"/>
      <w:r w:rsidRPr="0011705B">
        <w:rPr>
          <w:rFonts w:ascii="Times New Roman" w:hAnsi="Times New Roman" w:cs="Times New Roman"/>
          <w:sz w:val="28"/>
          <w:szCs w:val="28"/>
        </w:rPr>
        <w:t>, 1995. –</w:t>
      </w:r>
    </w:p>
    <w:p w14:paraId="0D9C0FB2" w14:textId="5A97F7C1" w:rsidR="0011705B" w:rsidRDefault="0011705B" w:rsidP="0011705B">
      <w:pPr>
        <w:rPr>
          <w:rFonts w:ascii="Times New Roman" w:hAnsi="Times New Roman" w:cs="Times New Roman"/>
          <w:sz w:val="28"/>
          <w:szCs w:val="28"/>
        </w:rPr>
      </w:pPr>
      <w:r w:rsidRPr="0011705B">
        <w:rPr>
          <w:rFonts w:ascii="Times New Roman" w:hAnsi="Times New Roman" w:cs="Times New Roman"/>
          <w:sz w:val="28"/>
          <w:szCs w:val="28"/>
        </w:rPr>
        <w:t>С.338.</w:t>
      </w:r>
    </w:p>
    <w:p w14:paraId="4ED528FD" w14:textId="7E2674DB" w:rsidR="0011705B" w:rsidRPr="0011705B" w:rsidRDefault="0011705B" w:rsidP="0011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11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05B">
        <w:rPr>
          <w:rFonts w:ascii="Times New Roman" w:hAnsi="Times New Roman" w:cs="Times New Roman"/>
          <w:sz w:val="28"/>
          <w:szCs w:val="28"/>
        </w:rPr>
        <w:t>Безмоздин</w:t>
      </w:r>
      <w:proofErr w:type="spellEnd"/>
      <w:r w:rsidRPr="0011705B">
        <w:rPr>
          <w:rFonts w:ascii="Times New Roman" w:hAnsi="Times New Roman" w:cs="Times New Roman"/>
          <w:sz w:val="28"/>
          <w:szCs w:val="28"/>
        </w:rPr>
        <w:t xml:space="preserve"> Л.Н. Дизайн в современной культуре // Искусство в системе</w:t>
      </w:r>
    </w:p>
    <w:p w14:paraId="629245FA" w14:textId="77777777" w:rsidR="0011705B" w:rsidRPr="0011705B" w:rsidRDefault="0011705B" w:rsidP="0011705B">
      <w:pPr>
        <w:rPr>
          <w:rFonts w:ascii="Times New Roman" w:hAnsi="Times New Roman" w:cs="Times New Roman"/>
          <w:sz w:val="28"/>
          <w:szCs w:val="28"/>
        </w:rPr>
      </w:pPr>
      <w:r w:rsidRPr="0011705B">
        <w:rPr>
          <w:rFonts w:ascii="Times New Roman" w:hAnsi="Times New Roman" w:cs="Times New Roman"/>
          <w:sz w:val="28"/>
          <w:szCs w:val="28"/>
        </w:rPr>
        <w:t>культуры. Сб. статей. – Л.: Наука, 1987. – С.164.</w:t>
      </w:r>
    </w:p>
    <w:p w14:paraId="5C37EAF6" w14:textId="22246089" w:rsidR="00D01575" w:rsidRPr="00D01575" w:rsidRDefault="00D01575" w:rsidP="00D015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proofErr w:type="spellStart"/>
      <w:r w:rsidRPr="00D01575">
        <w:rPr>
          <w:rFonts w:ascii="Times New Roman" w:hAnsi="Times New Roman" w:cs="Times New Roman"/>
          <w:sz w:val="28"/>
          <w:szCs w:val="28"/>
          <w:lang w:val="ru-RU"/>
        </w:rPr>
        <w:t>Моран</w:t>
      </w:r>
      <w:proofErr w:type="spellEnd"/>
      <w:r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 А. История декоративно-прикладного искусства. Пер. с фр. – М.:</w:t>
      </w:r>
    </w:p>
    <w:p w14:paraId="22DAA08A" w14:textId="67163B37" w:rsidR="00FC046D" w:rsidRDefault="00D01575" w:rsidP="00D015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1575">
        <w:rPr>
          <w:rFonts w:ascii="Times New Roman" w:hAnsi="Times New Roman" w:cs="Times New Roman"/>
          <w:sz w:val="28"/>
          <w:szCs w:val="28"/>
          <w:lang w:val="ru-RU"/>
        </w:rPr>
        <w:t>Искусство, 1982. – С.473.</w:t>
      </w:r>
    </w:p>
    <w:p w14:paraId="17FC01B4" w14:textId="728B30E8" w:rsidR="00D01575" w:rsidRPr="00D01575" w:rsidRDefault="00A21687" w:rsidP="00D015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. Лола Г.Н. Дизайн как </w:t>
      </w:r>
      <w:proofErr w:type="gramStart"/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>социо-культурный</w:t>
      </w:r>
      <w:proofErr w:type="gramEnd"/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 феномен: философский анализ.</w:t>
      </w:r>
    </w:p>
    <w:p w14:paraId="39DA08BE" w14:textId="77777777" w:rsidR="00D01575" w:rsidRPr="00D01575" w:rsidRDefault="00D01575" w:rsidP="00D015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1575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D01575">
        <w:rPr>
          <w:rFonts w:ascii="Times New Roman" w:hAnsi="Times New Roman" w:cs="Times New Roman"/>
          <w:sz w:val="28"/>
          <w:szCs w:val="28"/>
          <w:lang w:val="ru-RU"/>
        </w:rPr>
        <w:t>. док. филос. наук. – СПб., 1998. – С.60.</w:t>
      </w:r>
    </w:p>
    <w:p w14:paraId="7C8E3D42" w14:textId="13F6EE9F" w:rsidR="00D01575" w:rsidRPr="00D01575" w:rsidRDefault="00A21687" w:rsidP="00D015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. Лола Г.Н. Дизайн как </w:t>
      </w:r>
      <w:proofErr w:type="gramStart"/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>социо-культурный</w:t>
      </w:r>
      <w:proofErr w:type="gramEnd"/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 феномен…. С.66.</w:t>
      </w:r>
    </w:p>
    <w:p w14:paraId="5AEA986D" w14:textId="72AADFEC" w:rsidR="00D01575" w:rsidRDefault="00A21687" w:rsidP="00D015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. Воронов Н.В. Производственное искусство – предшественник дизайна // Дизайн: Сб. науч. тр. – М.: НИИ РАХ, 1993. – </w:t>
      </w:r>
      <w:proofErr w:type="spellStart"/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="00D01575" w:rsidRPr="00D01575">
        <w:rPr>
          <w:rFonts w:ascii="Times New Roman" w:hAnsi="Times New Roman" w:cs="Times New Roman"/>
          <w:sz w:val="28"/>
          <w:szCs w:val="28"/>
          <w:lang w:val="ru-RU"/>
        </w:rPr>
        <w:t xml:space="preserve"> 2. – С.3-55.</w:t>
      </w:r>
    </w:p>
    <w:p w14:paraId="01427772" w14:textId="38A10F71" w:rsidR="00A21687" w:rsidRPr="00D01575" w:rsidRDefault="00A21687" w:rsidP="00A216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A21687">
        <w:rPr>
          <w:rFonts w:ascii="Times New Roman" w:hAnsi="Times New Roman" w:cs="Times New Roman"/>
          <w:sz w:val="28"/>
          <w:szCs w:val="28"/>
          <w:lang w:val="ru-RU"/>
        </w:rPr>
        <w:t xml:space="preserve"> Аронов В.Р. Советский дизайн в зеркале истории // Техническая эстетика. –1991. - № 5. – С.26-31.</w:t>
      </w:r>
    </w:p>
    <w:p w14:paraId="11B120FE" w14:textId="139FD514" w:rsidR="00FC046D" w:rsidRPr="00A21687" w:rsidRDefault="00A21687" w:rsidP="00FC04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FC046D" w:rsidRPr="00A2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A5"/>
    <w:rsid w:val="00105788"/>
    <w:rsid w:val="0011705B"/>
    <w:rsid w:val="003E18AC"/>
    <w:rsid w:val="00472E4A"/>
    <w:rsid w:val="004E1793"/>
    <w:rsid w:val="005334A5"/>
    <w:rsid w:val="00771749"/>
    <w:rsid w:val="007D3492"/>
    <w:rsid w:val="008E3400"/>
    <w:rsid w:val="00901994"/>
    <w:rsid w:val="00A02EF5"/>
    <w:rsid w:val="00A21687"/>
    <w:rsid w:val="00B96AEA"/>
    <w:rsid w:val="00C816DF"/>
    <w:rsid w:val="00D01575"/>
    <w:rsid w:val="00D60C78"/>
    <w:rsid w:val="00E24741"/>
    <w:rsid w:val="00F964FB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4E4B"/>
  <w15:chartTrackingRefBased/>
  <w15:docId w15:val="{49406B27-3DB6-4A52-B5DC-8388FEE2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2023-10-01T16:44:00Z</dcterms:created>
  <dcterms:modified xsi:type="dcterms:W3CDTF">2023-10-15T05:12:00Z</dcterms:modified>
</cp:coreProperties>
</file>